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335" w:rsidRDefault="00446335" w:rsidP="00446335">
      <w:pPr>
        <w:spacing w:after="0" w:line="480" w:lineRule="auto"/>
        <w:ind w:firstLine="720"/>
        <w:contextualSpacing/>
        <w:jc w:val="center"/>
        <w:rPr>
          <w:rFonts w:ascii="Times New Roman" w:hAnsi="Times New Roman" w:cs="Times New Roman"/>
          <w:sz w:val="24"/>
          <w:szCs w:val="24"/>
        </w:rPr>
      </w:pPr>
      <w:bookmarkStart w:id="0" w:name="_GoBack"/>
      <w:bookmarkEnd w:id="0"/>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Pr="00446335" w:rsidRDefault="00446335" w:rsidP="00446335">
      <w:pPr>
        <w:spacing w:after="0" w:line="480" w:lineRule="auto"/>
        <w:ind w:firstLine="720"/>
        <w:contextualSpacing/>
        <w:jc w:val="center"/>
        <w:rPr>
          <w:rFonts w:ascii="Times New Roman" w:hAnsi="Times New Roman" w:cs="Times New Roman"/>
          <w:sz w:val="24"/>
          <w:szCs w:val="24"/>
        </w:rPr>
      </w:pPr>
      <w:r w:rsidRPr="00446335">
        <w:rPr>
          <w:rFonts w:ascii="Times New Roman" w:hAnsi="Times New Roman" w:cs="Times New Roman"/>
          <w:sz w:val="24"/>
          <w:szCs w:val="24"/>
        </w:rPr>
        <w:t>MULTIVITAMINS SUPPLEMENTS</w:t>
      </w:r>
    </w:p>
    <w:p w:rsidR="003C73FA" w:rsidRPr="00446335" w:rsidRDefault="00446335" w:rsidP="00446335">
      <w:pPr>
        <w:spacing w:after="0" w:line="480" w:lineRule="auto"/>
        <w:ind w:firstLine="720"/>
        <w:contextualSpacing/>
        <w:jc w:val="center"/>
        <w:rPr>
          <w:rFonts w:ascii="Times New Roman" w:hAnsi="Times New Roman" w:cs="Times New Roman"/>
          <w:sz w:val="24"/>
          <w:szCs w:val="24"/>
        </w:rPr>
      </w:pPr>
      <w:r w:rsidRPr="00446335">
        <w:rPr>
          <w:rFonts w:ascii="Times New Roman" w:hAnsi="Times New Roman" w:cs="Times New Roman"/>
          <w:sz w:val="24"/>
          <w:szCs w:val="24"/>
        </w:rPr>
        <w:t>Name</w:t>
      </w:r>
    </w:p>
    <w:p w:rsidR="00446335" w:rsidRPr="00446335" w:rsidRDefault="00446335" w:rsidP="00446335">
      <w:pPr>
        <w:spacing w:after="0" w:line="480" w:lineRule="auto"/>
        <w:ind w:firstLine="720"/>
        <w:contextualSpacing/>
        <w:jc w:val="center"/>
        <w:rPr>
          <w:rFonts w:ascii="Times New Roman" w:hAnsi="Times New Roman" w:cs="Times New Roman"/>
          <w:sz w:val="24"/>
          <w:szCs w:val="24"/>
        </w:rPr>
      </w:pPr>
      <w:r w:rsidRPr="00446335">
        <w:rPr>
          <w:rFonts w:ascii="Times New Roman" w:hAnsi="Times New Roman" w:cs="Times New Roman"/>
          <w:sz w:val="24"/>
          <w:szCs w:val="24"/>
        </w:rPr>
        <w:t>Affiliation</w:t>
      </w:r>
    </w:p>
    <w:p w:rsidR="00446335" w:rsidRPr="00446335" w:rsidRDefault="00446335" w:rsidP="00446335">
      <w:pPr>
        <w:spacing w:after="0" w:line="480" w:lineRule="auto"/>
        <w:ind w:firstLine="720"/>
        <w:contextualSpacing/>
        <w:jc w:val="center"/>
        <w:rPr>
          <w:rFonts w:ascii="Times New Roman" w:hAnsi="Times New Roman" w:cs="Times New Roman"/>
          <w:sz w:val="24"/>
          <w:szCs w:val="24"/>
        </w:rPr>
      </w:pPr>
      <w:r w:rsidRPr="00446335">
        <w:rPr>
          <w:rFonts w:ascii="Times New Roman" w:hAnsi="Times New Roman" w:cs="Times New Roman"/>
          <w:sz w:val="24"/>
          <w:szCs w:val="24"/>
        </w:rPr>
        <w:t>Course</w:t>
      </w:r>
    </w:p>
    <w:p w:rsidR="00446335" w:rsidRDefault="00446335" w:rsidP="00446335">
      <w:pPr>
        <w:spacing w:after="0" w:line="480" w:lineRule="auto"/>
        <w:ind w:firstLine="720"/>
        <w:contextualSpacing/>
        <w:jc w:val="center"/>
        <w:rPr>
          <w:rFonts w:ascii="Times New Roman" w:hAnsi="Times New Roman" w:cs="Times New Roman"/>
          <w:sz w:val="24"/>
          <w:szCs w:val="24"/>
        </w:rPr>
      </w:pPr>
      <w:r w:rsidRPr="00446335">
        <w:rPr>
          <w:rFonts w:ascii="Times New Roman" w:hAnsi="Times New Roman" w:cs="Times New Roman"/>
          <w:sz w:val="24"/>
          <w:szCs w:val="24"/>
        </w:rPr>
        <w:t>Date</w:t>
      </w: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P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pPr>
    </w:p>
    <w:p w:rsidR="007D138B" w:rsidRDefault="007D138B" w:rsidP="00446335">
      <w:pPr>
        <w:spacing w:after="0" w:line="480" w:lineRule="auto"/>
        <w:ind w:firstLine="720"/>
        <w:contextualSpacing/>
        <w:jc w:val="center"/>
      </w:pPr>
    </w:p>
    <w:p w:rsidR="007D138B" w:rsidRDefault="007D138B" w:rsidP="00446335">
      <w:pPr>
        <w:spacing w:after="0" w:line="480" w:lineRule="auto"/>
        <w:ind w:firstLine="720"/>
        <w:contextualSpacing/>
        <w:jc w:val="center"/>
        <w:rPr>
          <w:rFonts w:ascii="Times New Roman" w:hAnsi="Times New Roman" w:cs="Times New Roman"/>
          <w:sz w:val="24"/>
          <w:szCs w:val="24"/>
        </w:rPr>
      </w:pPr>
      <w:r w:rsidRPr="007D138B">
        <w:rPr>
          <w:rFonts w:ascii="Times New Roman" w:hAnsi="Times New Roman" w:cs="Times New Roman"/>
          <w:sz w:val="24"/>
          <w:szCs w:val="24"/>
        </w:rPr>
        <w:lastRenderedPageBreak/>
        <w:t>MULTIVITAMINS SUPPLEMENTS</w:t>
      </w:r>
    </w:p>
    <w:p w:rsidR="00446335" w:rsidRDefault="00316392" w:rsidP="00446335">
      <w:pPr>
        <w:spacing w:after="0" w:line="480" w:lineRule="auto"/>
        <w:ind w:firstLine="720"/>
        <w:contextualSpacing/>
        <w:rPr>
          <w:rFonts w:ascii="Times New Roman" w:hAnsi="Times New Roman" w:cs="Times New Roman"/>
          <w:sz w:val="24"/>
          <w:szCs w:val="24"/>
        </w:rPr>
      </w:pPr>
      <w:r w:rsidRPr="00316392">
        <w:rPr>
          <w:rFonts w:ascii="Times New Roman" w:hAnsi="Times New Roman" w:cs="Times New Roman"/>
          <w:sz w:val="24"/>
          <w:szCs w:val="24"/>
        </w:rPr>
        <w:t>The supplements are useful when used in the right proportion. They help restore any deficiency in the vitamins. However, like all the manufactured products, there is a risk of the usage of supplements. The supplements may fail to fulfill their intended purpose. That is, the manufacturers may label nutrients not available.</w:t>
      </w:r>
    </w:p>
    <w:p w:rsidR="00446335" w:rsidRDefault="00446335" w:rsidP="004463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571625" cy="1662999"/>
            <wp:effectExtent l="19050" t="0" r="9525" b="0"/>
            <wp:docPr id="4" name="Picture 1"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6"/>
                    <a:stretch>
                      <a:fillRect/>
                    </a:stretch>
                  </pic:blipFill>
                  <pic:spPr>
                    <a:xfrm>
                      <a:off x="0" y="0"/>
                      <a:ext cx="1571845" cy="1663231"/>
                    </a:xfrm>
                    <a:prstGeom prst="rect">
                      <a:avLst/>
                    </a:prstGeom>
                  </pic:spPr>
                </pic:pic>
              </a:graphicData>
            </a:graphic>
          </wp:inline>
        </w:drawing>
      </w:r>
    </w:p>
    <w:p w:rsidR="00446335" w:rsidRDefault="00316392" w:rsidP="00446335">
      <w:pPr>
        <w:spacing w:after="0" w:line="480" w:lineRule="auto"/>
        <w:ind w:firstLine="720"/>
        <w:contextualSpacing/>
        <w:rPr>
          <w:rFonts w:ascii="Times New Roman" w:hAnsi="Times New Roman" w:cs="Times New Roman"/>
          <w:sz w:val="24"/>
          <w:szCs w:val="24"/>
        </w:rPr>
      </w:pPr>
      <w:r w:rsidRPr="00316392">
        <w:rPr>
          <w:rFonts w:ascii="Times New Roman" w:hAnsi="Times New Roman" w:cs="Times New Roman"/>
          <w:sz w:val="24"/>
          <w:szCs w:val="24"/>
        </w:rPr>
        <w:t>Secondly, their large intake is unacceptable as it may cause other undesired conditions such as obesity and dependency on the supplements. In different situations, the usage of the supplements with other drugs has resulted in causing toxic dosage that affects a person’s health (O’Brien et al., 2017). The large intake or unregulated intake of supplements leads to overconsumption of the nutrients which harm the body.</w:t>
      </w:r>
      <w:r w:rsidR="00446335">
        <w:rPr>
          <w:rFonts w:ascii="Times New Roman" w:hAnsi="Times New Roman" w:cs="Times New Roman"/>
          <w:sz w:val="24"/>
          <w:szCs w:val="24"/>
        </w:rPr>
        <w:t xml:space="preserve">                      </w:t>
      </w:r>
    </w:p>
    <w:p w:rsidR="00446335" w:rsidRDefault="00446335" w:rsidP="00446335">
      <w:pPr>
        <w:spacing w:after="0" w:line="480" w:lineRule="auto"/>
        <w:ind w:firstLine="720"/>
        <w:contextualSpacing/>
        <w:rPr>
          <w:rFonts w:ascii="Times New Roman" w:hAnsi="Times New Roman" w:cs="Times New Roman"/>
          <w:sz w:val="24"/>
          <w:szCs w:val="24"/>
        </w:rPr>
      </w:pPr>
    </w:p>
    <w:p w:rsidR="00446335" w:rsidRDefault="00446335" w:rsidP="00446335">
      <w:pPr>
        <w:spacing w:after="0" w:line="480" w:lineRule="auto"/>
        <w:ind w:firstLine="720"/>
        <w:contextualSpacing/>
        <w:rPr>
          <w:rFonts w:ascii="Times New Roman" w:hAnsi="Times New Roman" w:cs="Times New Roman"/>
          <w:sz w:val="24"/>
          <w:szCs w:val="24"/>
        </w:rPr>
      </w:pPr>
    </w:p>
    <w:p w:rsidR="00446335" w:rsidRDefault="00446335" w:rsidP="00446335">
      <w:pPr>
        <w:spacing w:after="0" w:line="480" w:lineRule="auto"/>
        <w:ind w:firstLine="720"/>
        <w:contextualSpacing/>
        <w:rPr>
          <w:rFonts w:ascii="Times New Roman" w:hAnsi="Times New Roman" w:cs="Times New Roman"/>
          <w:sz w:val="24"/>
          <w:szCs w:val="24"/>
        </w:rPr>
      </w:pPr>
    </w:p>
    <w:p w:rsidR="00446335" w:rsidRDefault="00446335" w:rsidP="00446335">
      <w:pPr>
        <w:spacing w:after="0" w:line="480" w:lineRule="auto"/>
        <w:ind w:firstLine="720"/>
        <w:contextualSpacing/>
        <w:rPr>
          <w:rFonts w:ascii="Times New Roman" w:hAnsi="Times New Roman" w:cs="Times New Roman"/>
          <w:sz w:val="24"/>
          <w:szCs w:val="24"/>
        </w:rPr>
      </w:pPr>
    </w:p>
    <w:p w:rsidR="00446335" w:rsidRDefault="00446335" w:rsidP="00446335">
      <w:pPr>
        <w:spacing w:after="0" w:line="480" w:lineRule="auto"/>
        <w:ind w:firstLine="720"/>
        <w:contextualSpacing/>
        <w:rPr>
          <w:rFonts w:ascii="Times New Roman" w:hAnsi="Times New Roman" w:cs="Times New Roman"/>
          <w:sz w:val="24"/>
          <w:szCs w:val="24"/>
        </w:rPr>
      </w:pPr>
    </w:p>
    <w:p w:rsidR="00446335" w:rsidRDefault="00446335" w:rsidP="00446335">
      <w:pPr>
        <w:spacing w:after="0" w:line="480" w:lineRule="auto"/>
        <w:ind w:firstLine="720"/>
        <w:contextualSpacing/>
        <w:rPr>
          <w:rFonts w:ascii="Times New Roman" w:hAnsi="Times New Roman" w:cs="Times New Roman"/>
          <w:sz w:val="24"/>
          <w:szCs w:val="24"/>
        </w:rPr>
      </w:pPr>
    </w:p>
    <w:p w:rsidR="00316392" w:rsidRDefault="00316392" w:rsidP="00446335">
      <w:pPr>
        <w:spacing w:after="0" w:line="480" w:lineRule="auto"/>
        <w:ind w:firstLine="720"/>
        <w:contextualSpacing/>
        <w:jc w:val="center"/>
        <w:rPr>
          <w:rFonts w:ascii="Times New Roman" w:hAnsi="Times New Roman" w:cs="Times New Roman"/>
          <w:sz w:val="24"/>
          <w:szCs w:val="24"/>
        </w:rPr>
      </w:pPr>
    </w:p>
    <w:p w:rsidR="00316392" w:rsidRDefault="00316392"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46335" w:rsidRPr="00446335" w:rsidRDefault="00446335" w:rsidP="00316392">
      <w:pPr>
        <w:spacing w:after="0" w:line="240" w:lineRule="auto"/>
        <w:ind w:left="720" w:hanging="720"/>
        <w:rPr>
          <w:rFonts w:ascii="Times New Roman" w:eastAsia="Times New Roman" w:hAnsi="Times New Roman" w:cs="Times New Roman"/>
          <w:sz w:val="24"/>
          <w:szCs w:val="24"/>
        </w:rPr>
      </w:pPr>
      <w:r w:rsidRPr="00446335">
        <w:rPr>
          <w:rFonts w:ascii="Times New Roman" w:eastAsia="Times New Roman" w:hAnsi="Times New Roman" w:cs="Times New Roman"/>
          <w:sz w:val="24"/>
          <w:szCs w:val="24"/>
        </w:rPr>
        <w:t xml:space="preserve">O’Brien, S. K., Malacova, E., Sherriff, J. L., &amp; Black, L. J. (2017). The prevalence and predictors of dietary supplement use in the Australian population. </w:t>
      </w:r>
      <w:r w:rsidRPr="00446335">
        <w:rPr>
          <w:rFonts w:ascii="Times New Roman" w:eastAsia="Times New Roman" w:hAnsi="Times New Roman" w:cs="Times New Roman"/>
          <w:i/>
          <w:iCs/>
          <w:sz w:val="24"/>
          <w:szCs w:val="24"/>
        </w:rPr>
        <w:t>Nutrients</w:t>
      </w:r>
      <w:r w:rsidRPr="00446335">
        <w:rPr>
          <w:rFonts w:ascii="Times New Roman" w:eastAsia="Times New Roman" w:hAnsi="Times New Roman" w:cs="Times New Roman"/>
          <w:sz w:val="24"/>
          <w:szCs w:val="24"/>
        </w:rPr>
        <w:t xml:space="preserve">, </w:t>
      </w:r>
      <w:r w:rsidRPr="00446335">
        <w:rPr>
          <w:rFonts w:ascii="Times New Roman" w:eastAsia="Times New Roman" w:hAnsi="Times New Roman" w:cs="Times New Roman"/>
          <w:i/>
          <w:iCs/>
          <w:sz w:val="24"/>
          <w:szCs w:val="24"/>
        </w:rPr>
        <w:t>9</w:t>
      </w:r>
      <w:r w:rsidRPr="00446335">
        <w:rPr>
          <w:rFonts w:ascii="Times New Roman" w:eastAsia="Times New Roman" w:hAnsi="Times New Roman" w:cs="Times New Roman"/>
          <w:sz w:val="24"/>
          <w:szCs w:val="24"/>
        </w:rPr>
        <w:t>(10), 1154.</w:t>
      </w:r>
    </w:p>
    <w:p w:rsidR="00446335" w:rsidRDefault="00446335" w:rsidP="00446335">
      <w:pPr>
        <w:spacing w:after="0" w:line="480" w:lineRule="auto"/>
        <w:ind w:firstLine="720"/>
        <w:contextualSpacing/>
        <w:jc w:val="center"/>
        <w:rPr>
          <w:rFonts w:ascii="Times New Roman" w:hAnsi="Times New Roman" w:cs="Times New Roman"/>
          <w:sz w:val="24"/>
          <w:szCs w:val="24"/>
        </w:rPr>
      </w:pPr>
    </w:p>
    <w:p w:rsidR="00446335" w:rsidRDefault="00446335" w:rsidP="00446335">
      <w:pPr>
        <w:spacing w:after="0" w:line="480" w:lineRule="auto"/>
        <w:ind w:firstLine="720"/>
        <w:contextualSpacing/>
        <w:rPr>
          <w:rFonts w:ascii="Times New Roman" w:hAnsi="Times New Roman" w:cs="Times New Roman"/>
          <w:sz w:val="24"/>
          <w:szCs w:val="24"/>
        </w:rPr>
      </w:pPr>
    </w:p>
    <w:p w:rsidR="00E8312A" w:rsidRPr="007D138B" w:rsidRDefault="00E8312A" w:rsidP="00446335">
      <w:pPr>
        <w:spacing w:after="0" w:line="480" w:lineRule="auto"/>
        <w:ind w:firstLine="720"/>
        <w:contextualSpacing/>
        <w:rPr>
          <w:rFonts w:ascii="Times New Roman" w:hAnsi="Times New Roman" w:cs="Times New Roman"/>
          <w:sz w:val="24"/>
          <w:szCs w:val="24"/>
        </w:rPr>
      </w:pPr>
    </w:p>
    <w:sectPr w:rsidR="00E8312A" w:rsidRPr="007D138B" w:rsidSect="004463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092" w:rsidRDefault="00492092" w:rsidP="007D138B">
      <w:pPr>
        <w:spacing w:after="0" w:line="240" w:lineRule="auto"/>
      </w:pPr>
      <w:r>
        <w:separator/>
      </w:r>
    </w:p>
  </w:endnote>
  <w:endnote w:type="continuationSeparator" w:id="0">
    <w:p w:rsidR="00492092" w:rsidRDefault="00492092" w:rsidP="007D1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092" w:rsidRDefault="00492092" w:rsidP="007D138B">
      <w:pPr>
        <w:spacing w:after="0" w:line="240" w:lineRule="auto"/>
      </w:pPr>
      <w:r>
        <w:separator/>
      </w:r>
    </w:p>
  </w:footnote>
  <w:footnote w:type="continuationSeparator" w:id="0">
    <w:p w:rsidR="00492092" w:rsidRDefault="00492092" w:rsidP="007D13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7528"/>
      <w:docPartObj>
        <w:docPartGallery w:val="Page Numbers (Top of Page)"/>
        <w:docPartUnique/>
      </w:docPartObj>
    </w:sdtPr>
    <w:sdtEndPr/>
    <w:sdtContent>
      <w:p w:rsidR="00446335" w:rsidRDefault="00446335">
        <w:pPr>
          <w:pStyle w:val="Header"/>
          <w:jc w:val="right"/>
        </w:pPr>
        <w:r w:rsidRPr="00446335">
          <w:rPr>
            <w:rFonts w:ascii="Times New Roman" w:hAnsi="Times New Roman" w:cs="Times New Roman"/>
            <w:sz w:val="24"/>
            <w:szCs w:val="24"/>
          </w:rPr>
          <w:t xml:space="preserve">MULTIVITAMIN SUPPLEMENTS </w:t>
        </w:r>
        <w:r>
          <w:rPr>
            <w:rFonts w:ascii="Times New Roman" w:hAnsi="Times New Roman" w:cs="Times New Roman"/>
            <w:sz w:val="24"/>
            <w:szCs w:val="24"/>
          </w:rPr>
          <w:t xml:space="preserve">                                                                                              </w:t>
        </w:r>
        <w:r w:rsidR="00492092">
          <w:fldChar w:fldCharType="begin"/>
        </w:r>
        <w:r w:rsidR="00492092">
          <w:instrText xml:space="preserve"> PAGE   \* MERGEFORMAT </w:instrText>
        </w:r>
        <w:r w:rsidR="00492092">
          <w:fldChar w:fldCharType="separate"/>
        </w:r>
        <w:r w:rsidR="00DD54C8">
          <w:rPr>
            <w:noProof/>
          </w:rPr>
          <w:t>3</w:t>
        </w:r>
        <w:r w:rsidR="00492092">
          <w:rPr>
            <w:noProof/>
          </w:rPr>
          <w:fldChar w:fldCharType="end"/>
        </w:r>
      </w:p>
    </w:sdtContent>
  </w:sdt>
  <w:p w:rsidR="00446335" w:rsidRDefault="004463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335" w:rsidRPr="00446335" w:rsidRDefault="00446335">
    <w:pPr>
      <w:pStyle w:val="Header"/>
      <w:jc w:val="right"/>
      <w:rPr>
        <w:rFonts w:ascii="Times New Roman" w:hAnsi="Times New Roman" w:cs="Times New Roman"/>
        <w:sz w:val="24"/>
        <w:szCs w:val="24"/>
      </w:rPr>
    </w:pPr>
    <w:r w:rsidRPr="00446335">
      <w:rPr>
        <w:rFonts w:ascii="Times New Roman" w:hAnsi="Times New Roman" w:cs="Times New Roman"/>
        <w:sz w:val="24"/>
        <w:szCs w:val="24"/>
      </w:rPr>
      <w:t xml:space="preserve">Running head: MULTIVITAMIN SUPPLEMENTS </w:t>
    </w:r>
    <w:sdt>
      <w:sdtPr>
        <w:rPr>
          <w:rFonts w:ascii="Times New Roman" w:hAnsi="Times New Roman" w:cs="Times New Roman"/>
          <w:sz w:val="24"/>
          <w:szCs w:val="24"/>
        </w:rPr>
        <w:id w:val="2507485"/>
        <w:docPartObj>
          <w:docPartGallery w:val="Page Numbers (Top of Page)"/>
          <w:docPartUnique/>
        </w:docPartObj>
      </w:sdtPr>
      <w:sdtEndPr/>
      <w:sdtContent>
        <w:r>
          <w:rPr>
            <w:rFonts w:ascii="Times New Roman" w:hAnsi="Times New Roman" w:cs="Times New Roman"/>
            <w:sz w:val="24"/>
            <w:szCs w:val="24"/>
          </w:rPr>
          <w:t xml:space="preserve">                                                                     </w:t>
        </w:r>
        <w:r w:rsidRPr="00446335">
          <w:rPr>
            <w:rFonts w:ascii="Times New Roman" w:hAnsi="Times New Roman" w:cs="Times New Roman"/>
            <w:sz w:val="24"/>
            <w:szCs w:val="24"/>
          </w:rPr>
          <w:fldChar w:fldCharType="begin"/>
        </w:r>
        <w:r w:rsidRPr="00446335">
          <w:rPr>
            <w:rFonts w:ascii="Times New Roman" w:hAnsi="Times New Roman" w:cs="Times New Roman"/>
            <w:sz w:val="24"/>
            <w:szCs w:val="24"/>
          </w:rPr>
          <w:instrText xml:space="preserve"> PAGE   \* MERGEFORMAT </w:instrText>
        </w:r>
        <w:r w:rsidRPr="00446335">
          <w:rPr>
            <w:rFonts w:ascii="Times New Roman" w:hAnsi="Times New Roman" w:cs="Times New Roman"/>
            <w:sz w:val="24"/>
            <w:szCs w:val="24"/>
          </w:rPr>
          <w:fldChar w:fldCharType="separate"/>
        </w:r>
        <w:r w:rsidR="00DD54C8">
          <w:rPr>
            <w:rFonts w:ascii="Times New Roman" w:hAnsi="Times New Roman" w:cs="Times New Roman"/>
            <w:noProof/>
            <w:sz w:val="24"/>
            <w:szCs w:val="24"/>
          </w:rPr>
          <w:t>1</w:t>
        </w:r>
        <w:r w:rsidRPr="00446335">
          <w:rPr>
            <w:rFonts w:ascii="Times New Roman" w:hAnsi="Times New Roman" w:cs="Times New Roman"/>
            <w:sz w:val="24"/>
            <w:szCs w:val="24"/>
          </w:rPr>
          <w:fldChar w:fldCharType="end"/>
        </w:r>
      </w:sdtContent>
    </w:sdt>
  </w:p>
  <w:p w:rsidR="00446335" w:rsidRDefault="004463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38B"/>
    <w:rsid w:val="00116AF3"/>
    <w:rsid w:val="00316392"/>
    <w:rsid w:val="003C73FA"/>
    <w:rsid w:val="00446335"/>
    <w:rsid w:val="00492092"/>
    <w:rsid w:val="007D138B"/>
    <w:rsid w:val="00A70164"/>
    <w:rsid w:val="00B938A1"/>
    <w:rsid w:val="00DD54C8"/>
    <w:rsid w:val="00E83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3266B-026A-40A1-B4EE-3BF44C3E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3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13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38B"/>
    <w:rPr>
      <w:rFonts w:ascii="Tahoma" w:hAnsi="Tahoma" w:cs="Tahoma"/>
      <w:sz w:val="16"/>
      <w:szCs w:val="16"/>
    </w:rPr>
  </w:style>
  <w:style w:type="paragraph" w:styleId="Header">
    <w:name w:val="header"/>
    <w:basedOn w:val="Normal"/>
    <w:link w:val="HeaderChar"/>
    <w:uiPriority w:val="99"/>
    <w:unhideWhenUsed/>
    <w:rsid w:val="007D1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38B"/>
  </w:style>
  <w:style w:type="paragraph" w:styleId="Footer">
    <w:name w:val="footer"/>
    <w:basedOn w:val="Normal"/>
    <w:link w:val="FooterChar"/>
    <w:uiPriority w:val="99"/>
    <w:semiHidden/>
    <w:unhideWhenUsed/>
    <w:rsid w:val="007D13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1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528185">
      <w:bodyDiv w:val="1"/>
      <w:marLeft w:val="0"/>
      <w:marRight w:val="0"/>
      <w:marTop w:val="0"/>
      <w:marBottom w:val="0"/>
      <w:divBdr>
        <w:top w:val="none" w:sz="0" w:space="0" w:color="auto"/>
        <w:left w:val="none" w:sz="0" w:space="0" w:color="auto"/>
        <w:bottom w:val="none" w:sz="0" w:space="0" w:color="auto"/>
        <w:right w:val="none" w:sz="0" w:space="0" w:color="auto"/>
      </w:divBdr>
      <w:divsChild>
        <w:div w:id="91437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Vinnie</cp:lastModifiedBy>
  <cp:revision>2</cp:revision>
  <dcterms:created xsi:type="dcterms:W3CDTF">2020-04-23T04:41:00Z</dcterms:created>
  <dcterms:modified xsi:type="dcterms:W3CDTF">2020-04-23T04:41:00Z</dcterms:modified>
</cp:coreProperties>
</file>